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701770F0" w:rsidR="00EA6958" w:rsidRDefault="00BA5B09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Service reminder</w:t>
      </w:r>
      <w:r w:rsidR="00F73AE0" w:rsidRPr="00F73AE0">
        <w:rPr>
          <w:rFonts w:ascii="Arial" w:hAnsi="Arial" w:cs="Arial"/>
        </w:rPr>
        <w:t xml:space="preserve"> email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4E47" w14:textId="4CB40363" w:rsidR="00EA4D86" w:rsidRPr="000C71BA" w:rsidRDefault="00EA4D86" w:rsidP="00EA4D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1F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REMINDER: </w:t>
                            </w:r>
                            <w:r w:rsidR="005B20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Zoom Phone</w:t>
                            </w:r>
                            <w:r w:rsidR="004B4E91">
                              <w:rPr>
                                <w:rFonts w:ascii="Arial" w:hAnsi="Arial" w:cs="Arial"/>
                                <w:b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47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LIVE and ready for you to use!</w:t>
                            </w:r>
                          </w:p>
                          <w:p w14:paraId="44FE4D1B" w14:textId="7A161D7D" w:rsidR="00A242DD" w:rsidRPr="0042532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3D764E47" w14:textId="4CB40363" w:rsidR="00EA4D86" w:rsidRPr="000C71BA" w:rsidRDefault="00EA4D86" w:rsidP="00EA4D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1F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REMINDER: </w:t>
                      </w:r>
                      <w:r w:rsidR="005B20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Zoom Phone</w:t>
                      </w:r>
                      <w:r w:rsidR="004B4E91">
                        <w:rPr>
                          <w:rFonts w:ascii="Arial" w:hAnsi="Arial" w:cs="Arial"/>
                          <w:b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90478F">
                        <w:rPr>
                          <w:rFonts w:ascii="Arial" w:hAnsi="Arial" w:cs="Arial"/>
                          <w:sz w:val="24"/>
                          <w:szCs w:val="24"/>
                        </w:rPr>
                        <w:t>is LIVE and ready for you to use!</w:t>
                      </w:r>
                    </w:p>
                    <w:p w14:paraId="44FE4D1B" w14:textId="7A161D7D" w:rsidR="00A242DD" w:rsidRPr="0042532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6D738" w14:textId="3B4A66EA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Don’t forget </w:t>
                            </w:r>
                            <w:r w:rsidR="005B2003" w:rsidRPr="003B55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Zoom Phone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LIVE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ready for you to use!</w:t>
                            </w:r>
                          </w:p>
                          <w:p w14:paraId="4E3B4C12" w14:textId="68AD7745" w:rsidR="000C05B1" w:rsidRPr="000C05B1" w:rsidRDefault="005B2003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B55F3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Zoom Phone</w:t>
                            </w:r>
                            <w:r w:rsidR="004B4E91">
                              <w:rPr>
                                <w:rFonts w:ascii="Arial" w:hAnsi="Arial" w:cs="Arial"/>
                                <w:b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05B1"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means you can make and receive calls from desktop or on the go with your mobile via the mobile app. You can also </w:t>
                            </w:r>
                            <w:proofErr w:type="spellStart"/>
                            <w:r w:rsidR="000C05B1"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personalise</w:t>
                            </w:r>
                            <w:proofErr w:type="spellEnd"/>
                            <w:r w:rsidR="000C05B1"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your call settings by setting your voicemail, call answering rules and accessibility options.</w:t>
                            </w:r>
                          </w:p>
                          <w:p w14:paraId="53E22861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>Get started now.</w:t>
                            </w:r>
                          </w:p>
                          <w:p w14:paraId="2633E2E9" w14:textId="004BB34C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get started please visit the </w:t>
                            </w:r>
                            <w:hyperlink r:id="rId10" w:tooltip="Link to BT Support Centre" w:history="1">
                              <w:r w:rsidRPr="000C05B1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BT </w:t>
                              </w:r>
                              <w:r w:rsidR="0048554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3B55F3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doption Hub</w:t>
                              </w:r>
                            </w:hyperlink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4B4E9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will find everything you need including quick start guides, training videos, pro tips and more.</w:t>
                            </w:r>
                          </w:p>
                          <w:p w14:paraId="2F94DE09" w14:textId="34DFD325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further questions or need any support, please contact 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insert information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16CD7E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13C6D738" w14:textId="3B4A66EA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Don’t forget </w:t>
                      </w:r>
                      <w:r w:rsidR="005B2003" w:rsidRPr="003B55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Zoom Phone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</w:t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LIVE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ready for you to use!</w:t>
                      </w:r>
                    </w:p>
                    <w:p w14:paraId="4E3B4C12" w14:textId="68AD7745" w:rsidR="000C05B1" w:rsidRPr="000C05B1" w:rsidRDefault="005B2003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B55F3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Zoom Phone</w:t>
                      </w:r>
                      <w:r w:rsidR="004B4E91">
                        <w:rPr>
                          <w:rFonts w:ascii="Arial" w:hAnsi="Arial" w:cs="Arial"/>
                          <w:b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="000C05B1"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means you can make and receive calls from desktop or on the go with your mobile via the mobile app. You can also </w:t>
                      </w:r>
                      <w:proofErr w:type="spellStart"/>
                      <w:r w:rsidR="000C05B1"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personalise</w:t>
                      </w:r>
                      <w:proofErr w:type="spellEnd"/>
                      <w:r w:rsidR="000C05B1"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your call settings by setting your voicemail, call answering rules and accessibility options.</w:t>
                      </w:r>
                    </w:p>
                    <w:p w14:paraId="53E22861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</w:pP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>Get started now.</w:t>
                      </w:r>
                    </w:p>
                    <w:p w14:paraId="2633E2E9" w14:textId="004BB34C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get started please visit the </w:t>
                      </w:r>
                      <w:hyperlink r:id="rId11" w:tooltip="Link to BT Support Centre" w:history="1">
                        <w:r w:rsidRPr="000C05B1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BT </w:t>
                        </w:r>
                        <w:r w:rsidR="0048554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</w:t>
                        </w:r>
                        <w:r w:rsidR="003B55F3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doption Hub</w:t>
                        </w:r>
                      </w:hyperlink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4B4E9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You will find everything you need including quick start guides, training videos, pro tips and more.</w:t>
                      </w:r>
                    </w:p>
                    <w:p w14:paraId="2F94DE09" w14:textId="34DFD325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further questions or need any support, please contact 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insert information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D16CD7E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75006" w14:textId="77777777" w:rsidR="00536BCB" w:rsidRDefault="00536BCB" w:rsidP="00C26D8B">
      <w:r>
        <w:separator/>
      </w:r>
    </w:p>
  </w:endnote>
  <w:endnote w:type="continuationSeparator" w:id="0">
    <w:p w14:paraId="7132FD29" w14:textId="77777777" w:rsidR="00536BCB" w:rsidRDefault="00536BCB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00CA5" w14:textId="77777777" w:rsidR="007E32B4" w:rsidRDefault="007E3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29A79590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7E32B4">
      <w:rPr>
        <w:rFonts w:ascii="Century Gothic" w:hAnsi="Century Gothic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8EC1B" w14:textId="77777777" w:rsidR="007E32B4" w:rsidRDefault="007E3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8D3CA" w14:textId="77777777" w:rsidR="00536BCB" w:rsidRDefault="00536BCB" w:rsidP="00C26D8B">
      <w:r>
        <w:separator/>
      </w:r>
    </w:p>
  </w:footnote>
  <w:footnote w:type="continuationSeparator" w:id="0">
    <w:p w14:paraId="450FAAB6" w14:textId="77777777" w:rsidR="00536BCB" w:rsidRDefault="00536BCB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B79F9" w14:textId="77777777" w:rsidR="007E32B4" w:rsidRDefault="007E3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C8682" w14:textId="77777777" w:rsidR="007E32B4" w:rsidRDefault="007E3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14F49"/>
    <w:rsid w:val="00026BFD"/>
    <w:rsid w:val="000402F6"/>
    <w:rsid w:val="00072254"/>
    <w:rsid w:val="00076151"/>
    <w:rsid w:val="000A4394"/>
    <w:rsid w:val="000C05B1"/>
    <w:rsid w:val="000C1A17"/>
    <w:rsid w:val="000D17DF"/>
    <w:rsid w:val="0011134D"/>
    <w:rsid w:val="00116B8A"/>
    <w:rsid w:val="0012651C"/>
    <w:rsid w:val="0015241A"/>
    <w:rsid w:val="001666B0"/>
    <w:rsid w:val="00171BEA"/>
    <w:rsid w:val="001952A8"/>
    <w:rsid w:val="001D4065"/>
    <w:rsid w:val="001E42F2"/>
    <w:rsid w:val="00211FEC"/>
    <w:rsid w:val="0022042C"/>
    <w:rsid w:val="00227D65"/>
    <w:rsid w:val="00233F7A"/>
    <w:rsid w:val="00276EFC"/>
    <w:rsid w:val="002828BF"/>
    <w:rsid w:val="00293D2C"/>
    <w:rsid w:val="00296C12"/>
    <w:rsid w:val="002A35F0"/>
    <w:rsid w:val="002A40FF"/>
    <w:rsid w:val="00342183"/>
    <w:rsid w:val="0038307E"/>
    <w:rsid w:val="003A5A9B"/>
    <w:rsid w:val="003B199E"/>
    <w:rsid w:val="003B55F3"/>
    <w:rsid w:val="003C3CA4"/>
    <w:rsid w:val="003E0097"/>
    <w:rsid w:val="0042532F"/>
    <w:rsid w:val="00430D46"/>
    <w:rsid w:val="00482459"/>
    <w:rsid w:val="0048554A"/>
    <w:rsid w:val="004A1AE6"/>
    <w:rsid w:val="004B4E91"/>
    <w:rsid w:val="004C4A81"/>
    <w:rsid w:val="004C54C6"/>
    <w:rsid w:val="004D13B6"/>
    <w:rsid w:val="004E7ED7"/>
    <w:rsid w:val="00514AD0"/>
    <w:rsid w:val="00532611"/>
    <w:rsid w:val="00536BCB"/>
    <w:rsid w:val="00552805"/>
    <w:rsid w:val="00570884"/>
    <w:rsid w:val="005A5078"/>
    <w:rsid w:val="005B1143"/>
    <w:rsid w:val="005B2003"/>
    <w:rsid w:val="005B393F"/>
    <w:rsid w:val="005C0BBF"/>
    <w:rsid w:val="005D3BA1"/>
    <w:rsid w:val="006123F4"/>
    <w:rsid w:val="00622B63"/>
    <w:rsid w:val="006A32DD"/>
    <w:rsid w:val="006E0F1A"/>
    <w:rsid w:val="00760C34"/>
    <w:rsid w:val="007653A5"/>
    <w:rsid w:val="00771F2A"/>
    <w:rsid w:val="0078195B"/>
    <w:rsid w:val="007B1348"/>
    <w:rsid w:val="007E32B4"/>
    <w:rsid w:val="00811ABF"/>
    <w:rsid w:val="0081742B"/>
    <w:rsid w:val="00817FC2"/>
    <w:rsid w:val="008937AA"/>
    <w:rsid w:val="008B2060"/>
    <w:rsid w:val="008D3DAD"/>
    <w:rsid w:val="008E6C4A"/>
    <w:rsid w:val="008F4DBD"/>
    <w:rsid w:val="00930A70"/>
    <w:rsid w:val="009945B3"/>
    <w:rsid w:val="009B18D7"/>
    <w:rsid w:val="00A1141D"/>
    <w:rsid w:val="00A242DD"/>
    <w:rsid w:val="00A25EDC"/>
    <w:rsid w:val="00A5501C"/>
    <w:rsid w:val="00A614FA"/>
    <w:rsid w:val="00A66C48"/>
    <w:rsid w:val="00AA037E"/>
    <w:rsid w:val="00AA3F70"/>
    <w:rsid w:val="00AC2CE3"/>
    <w:rsid w:val="00B448BC"/>
    <w:rsid w:val="00B8259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A05D2"/>
    <w:rsid w:val="00CB1C2A"/>
    <w:rsid w:val="00D30B12"/>
    <w:rsid w:val="00D42726"/>
    <w:rsid w:val="00D42CC1"/>
    <w:rsid w:val="00D5709B"/>
    <w:rsid w:val="00D667F7"/>
    <w:rsid w:val="00D80CA2"/>
    <w:rsid w:val="00DA72FA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E7269"/>
    <w:rsid w:val="00EF18BC"/>
    <w:rsid w:val="00F04154"/>
    <w:rsid w:val="00F36570"/>
    <w:rsid w:val="00F43F29"/>
    <w:rsid w:val="00F55AC1"/>
    <w:rsid w:val="00F640F1"/>
    <w:rsid w:val="00F71FBB"/>
    <w:rsid w:val="00F73AE0"/>
    <w:rsid w:val="00F76D08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zoom/phon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business.bt.com/user-adoption/zoom/phon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170f4cc6-d656-43dc-8b75-edd907d7a595"/>
    <ds:schemaRef ds:uri="http://purl.org/dc/dcmitype/"/>
    <ds:schemaRef ds:uri="http://schemas.openxmlformats.org/package/2006/metadata/core-properties"/>
    <ds:schemaRef ds:uri="696cdef2-7991-4748-9b5a-e306ecd09b6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B1CAB6-448C-4D3D-9940-C57A30945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7</cp:revision>
  <dcterms:created xsi:type="dcterms:W3CDTF">2023-02-16T16:26:00Z</dcterms:created>
  <dcterms:modified xsi:type="dcterms:W3CDTF">2024-08-02T14:59:00Z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