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4DAB1A29" w:rsidR="00EA6958" w:rsidRDefault="001D4065" w:rsidP="00EA6958">
      <w:pPr>
        <w:pStyle w:val="Title1"/>
        <w:rPr>
          <w:rFonts w:ascii="Arial" w:hAnsi="Arial" w:cs="Arial"/>
        </w:rPr>
      </w:pPr>
      <w:r w:rsidRPr="001D4065">
        <w:rPr>
          <w:rFonts w:ascii="Arial" w:hAnsi="Arial" w:cs="Arial"/>
        </w:rPr>
        <w:t>Top tips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232797B2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072254" w:rsidRPr="00072254">
        <w:rPr>
          <w:rFonts w:ascii="Arial" w:hAnsi="Arial" w:cs="Arial"/>
          <w:sz w:val="40"/>
          <w:szCs w:val="16"/>
        </w:rPr>
        <w:t>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21B950CE" w:rsidR="00A242DD" w:rsidRPr="0042532F" w:rsidRDefault="00FF37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F37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Upgrade: How to get the most from</w:t>
                            </w:r>
                            <w:r w:rsid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39BB" w:rsidRPr="001939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Calling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21B950CE" w:rsidR="00A242DD" w:rsidRPr="0042532F" w:rsidRDefault="00FF37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F37D4">
                        <w:rPr>
                          <w:rFonts w:ascii="Arial" w:hAnsi="Arial" w:cs="Arial"/>
                          <w:sz w:val="24"/>
                          <w:szCs w:val="24"/>
                        </w:rPr>
                        <w:t>Upgrade: How to get the most from</w:t>
                      </w:r>
                      <w:r w:rsid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939BB" w:rsidRPr="001939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Calling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9D93" w14:textId="40853B81" w:rsidR="00C32AEB" w:rsidRPr="00C32AEB" w:rsidRDefault="001939B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39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Calling</w:t>
                            </w:r>
                            <w:r w:rsidR="00C32AEB" w:rsidRP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been live for </w:t>
                            </w:r>
                            <w:r w:rsidR="00C32AEB" w:rsidRPr="00E07B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time&gt;</w:t>
                            </w:r>
                            <w:r w:rsidR="00C32AEB" w:rsidRPr="00E07BF7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we hope you’re already seeing the benefits from the new service.</w:t>
                            </w:r>
                          </w:p>
                          <w:p w14:paraId="77631BB1" w14:textId="77777777" w:rsidR="00C32AEB" w:rsidRPr="00C32AEB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help you get the most from your service we have put together some top tips below.</w:t>
                            </w:r>
                          </w:p>
                          <w:p w14:paraId="613C1D56" w14:textId="2CCF1A12" w:rsidR="00C32AEB" w:rsidRPr="008D3DAD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D3DAD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Top Tips</w:t>
                            </w:r>
                          </w:p>
                          <w:p w14:paraId="5A3E4E66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11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Check that you have a headset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that’s compatible. If not, get one here </w:t>
                            </w:r>
                            <w:r w:rsidRPr="00F43F2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</w:p>
                          <w:p w14:paraId="235276F3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18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Personalise your call settings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setting your voicemail, call answering rules and accessibility options. </w:t>
                            </w:r>
                          </w:p>
                          <w:p w14:paraId="2DA9FE3A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41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and receive calls from anywhere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installing the mobile app on your smartphone (Android and iOS).</w:t>
                            </w:r>
                          </w:p>
                          <w:p w14:paraId="6D8AC884" w14:textId="0DC253C5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 yourself with advanced calling features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such as delegating </w:t>
                            </w:r>
                            <w:proofErr w:type="gramStart"/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calls, </w:t>
                            </w:r>
                            <w:r w:rsidR="001C48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="001C48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moving a call to another device.</w:t>
                            </w:r>
                          </w:p>
                          <w:p w14:paraId="003B5ACE" w14:textId="77777777" w:rsidR="00C32AEB" w:rsidRPr="00227D65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Training and support</w:t>
                            </w:r>
                          </w:p>
                          <w:p w14:paraId="17C70130" w14:textId="6A2CAB96" w:rsidR="00C32AEB" w:rsidRPr="00C32AEB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and continue to use the service, please visit </w:t>
                            </w:r>
                            <w:r w:rsidRPr="003B3A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hyperlink r:id="rId10" w:tooltip="BT Adoption Hub" w:history="1">
                              <w:r w:rsidR="006A2782" w:rsidRPr="006A278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will find quick start guides, training videos, top tips and more.</w:t>
                            </w:r>
                          </w:p>
                          <w:p w14:paraId="6323FFA7" w14:textId="71FD40FC" w:rsidR="00A5501C" w:rsidRPr="004C4A81" w:rsidRDefault="00C32AEB" w:rsidP="009B18D7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F04154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</w:p>
                          <w:p w14:paraId="2646141D" w14:textId="61A7BE04" w:rsidR="00AC2CE3" w:rsidRPr="004C4A81" w:rsidRDefault="00AC2CE3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7A0D9D93" w14:textId="40853B81" w:rsidR="00C32AEB" w:rsidRPr="00C32AEB" w:rsidRDefault="001939B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39BB">
                        <w:rPr>
                          <w:rFonts w:ascii="Arial" w:hAnsi="Arial" w:cs="Arial"/>
                          <w:sz w:val="24"/>
                          <w:szCs w:val="24"/>
                        </w:rPr>
                        <w:t>Webex Calling</w:t>
                      </w:r>
                      <w:r w:rsidR="00C32AEB" w:rsidRP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been live for </w:t>
                      </w:r>
                      <w:r w:rsidR="00C32AEB" w:rsidRPr="00E07BF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time&gt;</w:t>
                      </w:r>
                      <w:r w:rsidR="00C32AEB" w:rsidRPr="00E07BF7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and we hope you’re already seeing the benefits from the new service.</w:t>
                      </w:r>
                    </w:p>
                    <w:p w14:paraId="77631BB1" w14:textId="77777777" w:rsidR="00C32AEB" w:rsidRPr="00C32AEB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To help you get the most from your service we have put together some top tips below.</w:t>
                      </w:r>
                    </w:p>
                    <w:p w14:paraId="613C1D56" w14:textId="2CCF1A12" w:rsidR="00C32AEB" w:rsidRPr="008D3DAD" w:rsidRDefault="00C32AEB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D3DAD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Top Tips</w:t>
                      </w:r>
                    </w:p>
                    <w:p w14:paraId="5A3E4E66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11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Check that you have a headset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that’s compatible. If not, get one here </w:t>
                      </w:r>
                      <w:r w:rsidRPr="00F43F2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</w:p>
                    <w:p w14:paraId="235276F3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F18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Personalise your call settings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setting your voicemail, call answering rules and accessibility options. </w:t>
                      </w:r>
                    </w:p>
                    <w:p w14:paraId="2DA9FE3A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41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Make and receive calls from anywhere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installing the mobile app on your smartphone (Android and iOS).</w:t>
                      </w:r>
                    </w:p>
                    <w:p w14:paraId="6D8AC884" w14:textId="0DC253C5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7D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 yourself with advanced calling features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such as delegating </w:t>
                      </w:r>
                      <w:proofErr w:type="gramStart"/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calls, </w:t>
                      </w:r>
                      <w:r w:rsidR="001C48B1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="001C48B1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>moving a call to another device.</w:t>
                      </w:r>
                    </w:p>
                    <w:p w14:paraId="003B5ACE" w14:textId="77777777" w:rsidR="00C32AEB" w:rsidRPr="00227D65" w:rsidRDefault="00C32AEB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227D65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Training and support</w:t>
                      </w:r>
                    </w:p>
                    <w:p w14:paraId="17C70130" w14:textId="6A2CAB96" w:rsidR="00C32AEB" w:rsidRPr="00C32AEB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and continue to use the service, please visit </w:t>
                      </w:r>
                      <w:r w:rsidRPr="003B3A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hyperlink r:id="rId11" w:tooltip="BT Adoption Hub" w:history="1">
                        <w:r w:rsidR="006A2782" w:rsidRPr="006A278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. You will find quick start guides, training videos, top tips and more.</w:t>
                      </w:r>
                    </w:p>
                    <w:p w14:paraId="6323FFA7" w14:textId="71FD40FC" w:rsidR="00A5501C" w:rsidRPr="004C4A81" w:rsidRDefault="00C32AEB" w:rsidP="009B18D7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F04154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</w:p>
                    <w:p w14:paraId="2646141D" w14:textId="61A7BE04" w:rsidR="00AC2CE3" w:rsidRPr="004C4A81" w:rsidRDefault="00AC2CE3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3260" w14:textId="77777777" w:rsidR="00C712AC" w:rsidRDefault="00C712AC" w:rsidP="00C26D8B">
      <w:r>
        <w:separator/>
      </w:r>
    </w:p>
  </w:endnote>
  <w:endnote w:type="continuationSeparator" w:id="0">
    <w:p w14:paraId="26E91518" w14:textId="77777777" w:rsidR="00C712AC" w:rsidRDefault="00C712AC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7FDA" w14:textId="77777777" w:rsidR="00EB6180" w:rsidRDefault="00EB6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63B3FB6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6A2782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CB01" w14:textId="77777777" w:rsidR="00EB6180" w:rsidRDefault="00EB6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5C84" w14:textId="77777777" w:rsidR="00C712AC" w:rsidRDefault="00C712AC" w:rsidP="00C26D8B">
      <w:r>
        <w:separator/>
      </w:r>
    </w:p>
  </w:footnote>
  <w:footnote w:type="continuationSeparator" w:id="0">
    <w:p w14:paraId="10DE379A" w14:textId="77777777" w:rsidR="00C712AC" w:rsidRDefault="00C712AC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0FE1" w14:textId="77777777" w:rsidR="00EB6180" w:rsidRDefault="00EB6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DF07" w14:textId="77777777" w:rsidR="00EB6180" w:rsidRDefault="00EB6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1A17"/>
    <w:rsid w:val="000D17DF"/>
    <w:rsid w:val="000D55AD"/>
    <w:rsid w:val="0011134D"/>
    <w:rsid w:val="0012651C"/>
    <w:rsid w:val="0015241A"/>
    <w:rsid w:val="001666B0"/>
    <w:rsid w:val="00171BEA"/>
    <w:rsid w:val="001939BB"/>
    <w:rsid w:val="001952A8"/>
    <w:rsid w:val="001C48B1"/>
    <w:rsid w:val="001D4065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8307E"/>
    <w:rsid w:val="003A5A9B"/>
    <w:rsid w:val="003B199E"/>
    <w:rsid w:val="003B3A6A"/>
    <w:rsid w:val="003C3CA4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32611"/>
    <w:rsid w:val="00552805"/>
    <w:rsid w:val="00561F7E"/>
    <w:rsid w:val="00570884"/>
    <w:rsid w:val="005A3EAE"/>
    <w:rsid w:val="005A5078"/>
    <w:rsid w:val="005B1143"/>
    <w:rsid w:val="005B393F"/>
    <w:rsid w:val="005C0BBF"/>
    <w:rsid w:val="005D3BA1"/>
    <w:rsid w:val="00622B63"/>
    <w:rsid w:val="006A2782"/>
    <w:rsid w:val="006A32DD"/>
    <w:rsid w:val="006E0F1A"/>
    <w:rsid w:val="00760C34"/>
    <w:rsid w:val="007653A5"/>
    <w:rsid w:val="00771F2A"/>
    <w:rsid w:val="0078195B"/>
    <w:rsid w:val="007B1348"/>
    <w:rsid w:val="007F7CA4"/>
    <w:rsid w:val="00811ABF"/>
    <w:rsid w:val="00817FC2"/>
    <w:rsid w:val="00856E68"/>
    <w:rsid w:val="008937AA"/>
    <w:rsid w:val="008D3DAD"/>
    <w:rsid w:val="008E6C4A"/>
    <w:rsid w:val="008F4DBD"/>
    <w:rsid w:val="00930A70"/>
    <w:rsid w:val="00941E49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C2439"/>
    <w:rsid w:val="00BE0CE5"/>
    <w:rsid w:val="00BE3A43"/>
    <w:rsid w:val="00BE6010"/>
    <w:rsid w:val="00C01C50"/>
    <w:rsid w:val="00C1483B"/>
    <w:rsid w:val="00C154B9"/>
    <w:rsid w:val="00C26D8B"/>
    <w:rsid w:val="00C32AEB"/>
    <w:rsid w:val="00C46A47"/>
    <w:rsid w:val="00C55871"/>
    <w:rsid w:val="00C712AC"/>
    <w:rsid w:val="00C72D0D"/>
    <w:rsid w:val="00CB1C2A"/>
    <w:rsid w:val="00CE32A8"/>
    <w:rsid w:val="00D30B12"/>
    <w:rsid w:val="00D42726"/>
    <w:rsid w:val="00D42CC1"/>
    <w:rsid w:val="00D5709B"/>
    <w:rsid w:val="00D64762"/>
    <w:rsid w:val="00D667F7"/>
    <w:rsid w:val="00DA72FA"/>
    <w:rsid w:val="00DC1069"/>
    <w:rsid w:val="00DD3E27"/>
    <w:rsid w:val="00E06419"/>
    <w:rsid w:val="00E07BF7"/>
    <w:rsid w:val="00E33455"/>
    <w:rsid w:val="00E44156"/>
    <w:rsid w:val="00E467C0"/>
    <w:rsid w:val="00E62EA6"/>
    <w:rsid w:val="00E67D31"/>
    <w:rsid w:val="00EA0F51"/>
    <w:rsid w:val="00EA6958"/>
    <w:rsid w:val="00EB6180"/>
    <w:rsid w:val="00ED1041"/>
    <w:rsid w:val="00EE3630"/>
    <w:rsid w:val="00EF18BC"/>
    <w:rsid w:val="00F04154"/>
    <w:rsid w:val="00F36570"/>
    <w:rsid w:val="00F43F29"/>
    <w:rsid w:val="00F55AC1"/>
    <w:rsid w:val="00F640F1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app/call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usiness.bt.com/user-adoption/cisco/webex-app/callin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D81D6-58EF-4DAD-9A64-FCF24F0E8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120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Roy Woolnough (JTS R)</cp:lastModifiedBy>
  <cp:revision>11</cp:revision>
  <dcterms:created xsi:type="dcterms:W3CDTF">2023-11-09T12:14:00Z</dcterms:created>
  <dcterms:modified xsi:type="dcterms:W3CDTF">2024-10-29T10:43:00Z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ad866b41baf3c9e7fc0495ebaf10a05ebe5eb141d9a2ca12ee879765dd575873</vt:lpwstr>
  </property>
</Properties>
</file>